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62" w:rsidRDefault="00990962">
      <w:pPr>
        <w:pStyle w:val="BasicParagraph"/>
        <w:suppressAutoHyphens/>
        <w:rPr>
          <w:rFonts w:ascii="Gotham-Book" w:hAnsi="Gotham-Book" w:cs="Times New Roman"/>
          <w:spacing w:val="-6"/>
          <w:sz w:val="20"/>
          <w:lang w:eastAsia="ja-JP"/>
        </w:rPr>
      </w:pPr>
      <w:bookmarkStart w:id="0" w:name="_GoBack"/>
      <w:bookmarkEnd w:id="0"/>
      <w:r>
        <w:rPr>
          <w:rFonts w:ascii="Gotham-Book" w:hAnsi="Gotham-Book" w:cs="Times New Roman"/>
          <w:spacing w:val="-6"/>
          <w:sz w:val="20"/>
          <w:lang w:eastAsia="ja-JP"/>
        </w:rPr>
        <w:t>F-TYPE: ESPECIFICAÇÕES TÉCNICAS</w:t>
      </w:r>
    </w:p>
    <w:p w:rsidR="00990962" w:rsidRDefault="00990962">
      <w:pPr>
        <w:pStyle w:val="BasicParagraph"/>
        <w:suppressAutoHyphens/>
        <w:rPr>
          <w:rFonts w:ascii="Gotham-Book" w:hAnsi="Gotham-Book" w:cs="Times New Roman"/>
          <w:spacing w:val="-6"/>
          <w:sz w:val="14"/>
          <w:lang w:eastAsia="ja-JP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990962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jc w:val="center"/>
              <w:textAlignment w:val="auto"/>
              <w:rPr>
                <w:rFonts w:ascii="Gotham-Book" w:hAnsi="Gotham-Book" w:cs="Times New Roman"/>
                <w:b/>
                <w:color w:val="auto"/>
                <w:lang w:eastAsia="ja-JP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jc w:val="center"/>
              <w:rPr>
                <w:rFonts w:cs="Times New Roman"/>
                <w:b/>
                <w:color w:val="auto"/>
                <w:sz w:val="16"/>
                <w:lang w:eastAsia="ja-JP"/>
              </w:rPr>
            </w:pPr>
            <w:r>
              <w:rPr>
                <w:rFonts w:ascii="Gotham-Black" w:hAnsi="Gotham-Black" w:cs="Times New Roman"/>
                <w:b/>
                <w:color w:val="auto"/>
                <w:spacing w:val="8"/>
                <w:sz w:val="16"/>
                <w:lang w:eastAsia="ja-JP"/>
              </w:rPr>
              <w:t>F-TYPE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jc w:val="center"/>
              <w:rPr>
                <w:rFonts w:cs="Times New Roman"/>
                <w:b/>
                <w:color w:val="auto"/>
                <w:sz w:val="16"/>
                <w:lang w:eastAsia="ja-JP"/>
              </w:rPr>
            </w:pPr>
            <w:r>
              <w:rPr>
                <w:rFonts w:ascii="Gotham-Black" w:hAnsi="Gotham-Black" w:cs="Times New Roman"/>
                <w:b/>
                <w:color w:val="auto"/>
                <w:spacing w:val="8"/>
                <w:sz w:val="16"/>
                <w:lang w:eastAsia="ja-JP"/>
              </w:rPr>
              <w:t>F-TYPE 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jc w:val="center"/>
              <w:rPr>
                <w:rFonts w:cs="Times New Roman"/>
                <w:b/>
                <w:color w:val="auto"/>
                <w:sz w:val="16"/>
                <w:lang w:eastAsia="ja-JP"/>
              </w:rPr>
            </w:pPr>
            <w:r>
              <w:rPr>
                <w:rFonts w:ascii="Gotham-Black" w:hAnsi="Gotham-Black" w:cs="Times New Roman"/>
                <w:b/>
                <w:color w:val="auto"/>
                <w:spacing w:val="8"/>
                <w:sz w:val="16"/>
                <w:lang w:eastAsia="ja-JP"/>
              </w:rPr>
              <w:t>F-TYPE V8 S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b/>
                <w:lang w:eastAsia="ja-JP"/>
              </w:rPr>
            </w:pPr>
            <w:r>
              <w:rPr>
                <w:rFonts w:ascii="Gotham-Black" w:hAnsi="Gotham-Black" w:cs="Times New Roman"/>
                <w:b/>
                <w:sz w:val="14"/>
                <w:lang w:eastAsia="ja-JP"/>
              </w:rPr>
              <w:t xml:space="preserve">MOTOR </w:t>
            </w:r>
            <w:smartTag w:uri="urn:schemas-microsoft-com:office:smarttags" w:element="place">
              <w:r>
                <w:rPr>
                  <w:rFonts w:ascii="Gotham-Black" w:hAnsi="Gotham-Black" w:cs="Times New Roman"/>
                  <w:b/>
                  <w:sz w:val="14"/>
                  <w:lang w:eastAsia="ja-JP"/>
                </w:rPr>
                <w:t>E TRANSMISSÃO</w:t>
              </w:r>
            </w:smartTag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Cilindrada – cc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2.995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2.995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5.000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Cilindros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8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Válvulas por cilindro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Relação de compressão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10,5:1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10,5:1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9,5:1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Diâmetro / curso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84,5/89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84,5/89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92,5/93,0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Diâmetro / curso (polegadas)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3,33/3,50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3,33/3,50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3,64/3,66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Transmissão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Oito velocidades  ‘Quickshift’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Oito velocidades  ‘Quickshift’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Oito velocidades  ‘Quickshift’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4,714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4,714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4,714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3,143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3,143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3,143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2,106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2,106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2,106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1,667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5ª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1,285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1,285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1,285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6ª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1,000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1,000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1,000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7ª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0,839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0,839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0,839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8ª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0,667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0,667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0,667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 xml:space="preserve">Relação final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3,15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3,31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2,56</w:t>
            </w:r>
          </w:p>
        </w:tc>
      </w:tr>
      <w:tr w:rsidR="00990962">
        <w:trPr>
          <w:trHeight w:val="269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ascii="Gotham-Black" w:hAnsi="Gotham-Black" w:cs="Times New Roman"/>
                <w:b/>
                <w:sz w:val="14"/>
                <w:lang w:eastAsia="ja-JP"/>
              </w:rPr>
            </w:pPr>
            <w:r>
              <w:rPr>
                <w:rFonts w:ascii="Gotham-Black" w:hAnsi="Gotham-Black" w:cs="Times New Roman"/>
                <w:b/>
                <w:sz w:val="14"/>
                <w:lang w:eastAsia="ja-JP"/>
              </w:rPr>
              <w:t>PERFORMANCE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0-100km/h (s)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5,3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4,9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4,3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80-120km/h (s)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3,3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3,1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2,5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Pr="00C7088A" w:rsidRDefault="00990962">
            <w:pPr>
              <w:pStyle w:val="BasicParagraph"/>
              <w:suppressAutoHyphens/>
              <w:rPr>
                <w:rFonts w:cs="Times New Roman"/>
                <w:lang w:val="pt-PT" w:eastAsia="ja-JP"/>
              </w:rPr>
            </w:pPr>
            <w:r w:rsidRPr="00C7088A">
              <w:rPr>
                <w:rFonts w:ascii="Gotham-Book" w:hAnsi="Gotham-Book" w:cs="Times New Roman"/>
                <w:spacing w:val="-6"/>
                <w:sz w:val="14"/>
                <w:lang w:val="pt-PT" w:eastAsia="ja-JP"/>
              </w:rPr>
              <w:t xml:space="preserve">Velocidade máxima - electronicamente limitada </w:t>
            </w:r>
            <w:r w:rsidRPr="00C7088A">
              <w:rPr>
                <w:rFonts w:ascii="Gotham-Book" w:hAnsi="Gotham-Book" w:cs="Times New Roman"/>
                <w:spacing w:val="-7"/>
                <w:sz w:val="14"/>
                <w:lang w:val="pt-PT" w:eastAsia="ja-JP"/>
              </w:rPr>
              <w:t>(km/h)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300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Potência (CV@rpm)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340@6500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495@6500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Potência (kW@rpm)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250@6500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364@6500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Pr="00C7088A" w:rsidRDefault="00990962">
            <w:pPr>
              <w:pStyle w:val="BasicParagraph"/>
              <w:suppressAutoHyphens/>
              <w:rPr>
                <w:rFonts w:cs="Times New Roman"/>
                <w:lang w:val="pt-PT" w:eastAsia="ja-JP"/>
              </w:rPr>
            </w:pPr>
            <w:r w:rsidRPr="00C7088A">
              <w:rPr>
                <w:rFonts w:ascii="Gotham-Book" w:hAnsi="Gotham-Book" w:cs="Times New Roman"/>
                <w:sz w:val="14"/>
                <w:lang w:val="pt-PT" w:eastAsia="ja-JP"/>
              </w:rPr>
              <w:t>Relação potência/peso (CV/tonelada)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297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Binário (Nm@rpm)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450@3500-5000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460@3500-5000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625@2500-5500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Pr="00C7088A" w:rsidRDefault="00990962">
            <w:pPr>
              <w:pStyle w:val="BasicParagraph"/>
              <w:suppressAutoHyphens/>
              <w:rPr>
                <w:rFonts w:cs="Times New Roman"/>
                <w:lang w:val="pt-PT" w:eastAsia="ja-JP"/>
              </w:rPr>
            </w:pPr>
            <w:r w:rsidRPr="00C7088A">
              <w:rPr>
                <w:rFonts w:ascii="Gotham-Book" w:hAnsi="Gotham-Book" w:cs="Times New Roman"/>
                <w:sz w:val="14"/>
                <w:lang w:val="pt-PT" w:eastAsia="ja-JP"/>
              </w:rPr>
              <w:t>Relação binário/peso (Nm/tonelada)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ascii="Gotham-Book" w:hAnsi="Gotham-Book" w:cs="Times New Roman"/>
                <w:sz w:val="14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375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b/>
                <w:lang w:eastAsia="ja-JP"/>
              </w:rPr>
            </w:pPr>
            <w:r>
              <w:rPr>
                <w:rFonts w:ascii="Gotham-Black" w:hAnsi="Gotham-Black" w:cs="Times New Roman"/>
                <w:b/>
                <w:sz w:val="14"/>
                <w:lang w:eastAsia="ja-JP"/>
              </w:rPr>
              <w:t>CONSUMO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Consumo combinado (l/100 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9,0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9,1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11,1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Pr="00C7088A" w:rsidRDefault="00990962">
            <w:pPr>
              <w:pStyle w:val="BasicParagraph"/>
              <w:suppressAutoHyphens/>
              <w:rPr>
                <w:rFonts w:cs="Times New Roman"/>
                <w:lang w:val="pt-PT" w:eastAsia="ja-JP"/>
              </w:rPr>
            </w:pPr>
            <w:r w:rsidRPr="00C7088A">
              <w:rPr>
                <w:rFonts w:ascii="Gotham-Book" w:hAnsi="Gotham-Book" w:cs="Times New Roman"/>
                <w:sz w:val="14"/>
                <w:lang w:val="pt-PT" w:eastAsia="ja-JP"/>
              </w:rPr>
              <w:t>Emissões de CO</w:t>
            </w:r>
            <w:r w:rsidRPr="00C7088A">
              <w:rPr>
                <w:rFonts w:ascii="Gotham-Book" w:hAnsi="Gotham-Book" w:cs="Times New Roman"/>
                <w:position w:val="2"/>
                <w:sz w:val="14"/>
                <w:vertAlign w:val="subscript"/>
                <w:lang w:val="pt-PT" w:eastAsia="ja-JP"/>
              </w:rPr>
              <w:t>2</w:t>
            </w:r>
            <w:r w:rsidRPr="00C7088A">
              <w:rPr>
                <w:rFonts w:ascii="Gotham-Book" w:hAnsi="Gotham-Book" w:cs="Times New Roman"/>
                <w:sz w:val="14"/>
                <w:lang w:val="pt-PT" w:eastAsia="ja-JP"/>
              </w:rPr>
              <w:t xml:space="preserve"> 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259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b/>
                <w:lang w:eastAsia="ja-JP"/>
              </w:rPr>
            </w:pPr>
            <w:r>
              <w:rPr>
                <w:rFonts w:ascii="Gotham-Black" w:hAnsi="Gotham-Black" w:cs="Times New Roman"/>
                <w:b/>
                <w:sz w:val="14"/>
                <w:lang w:eastAsia="ja-JP"/>
              </w:rPr>
              <w:t>D</w:t>
            </w:r>
            <w:r w:rsidR="00C7088A">
              <w:rPr>
                <w:rFonts w:ascii="Gotham-Black" w:hAnsi="Gotham-Black" w:cs="Times New Roman"/>
                <w:b/>
                <w:sz w:val="14"/>
                <w:lang w:eastAsia="ja-JP"/>
              </w:rPr>
              <w:t>IMENSÕES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eastAsia="ja-JP"/>
              </w:rPr>
            </w:pP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Comprimento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4.470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4.470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4.470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Largura sem espelhos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1.923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Altura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1.307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Distância entre eixos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2.622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2.622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2.622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Via dianteira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1.585*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Via traseira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1.627*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Bagageira (litros)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200.5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Depósito de combustible (litros)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72</w:t>
            </w:r>
          </w:p>
        </w:tc>
      </w:tr>
      <w:tr w:rsidR="009909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Peso desde 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962" w:rsidRDefault="00990962">
            <w:pPr>
              <w:pStyle w:val="BasicParagraph"/>
              <w:suppressAutoHyphens/>
              <w:rPr>
                <w:rFonts w:cs="Times New Roman"/>
                <w:lang w:eastAsia="ja-JP"/>
              </w:rPr>
            </w:pPr>
            <w:r>
              <w:rPr>
                <w:rFonts w:ascii="Gotham-Book" w:hAnsi="Gotham-Book" w:cs="Times New Roman"/>
                <w:sz w:val="14"/>
                <w:lang w:eastAsia="ja-JP"/>
              </w:rPr>
              <w:t>1.665</w:t>
            </w:r>
          </w:p>
        </w:tc>
      </w:tr>
    </w:tbl>
    <w:p w:rsidR="00990962" w:rsidRDefault="00990962">
      <w:pPr>
        <w:pStyle w:val="BasicParagraph"/>
        <w:suppressAutoHyphens/>
        <w:rPr>
          <w:rFonts w:ascii="Gotham-Book" w:hAnsi="Gotham-Book" w:cs="Times New Roman"/>
          <w:spacing w:val="-6"/>
          <w:sz w:val="14"/>
          <w:lang w:eastAsia="ja-JP"/>
        </w:rPr>
      </w:pPr>
    </w:p>
    <w:p w:rsidR="00990962" w:rsidRDefault="00990962">
      <w:pPr>
        <w:pStyle w:val="BasicParagraph"/>
        <w:suppressAutoHyphens/>
        <w:rPr>
          <w:rFonts w:ascii="Gotham-Book" w:hAnsi="Gotham-Book" w:cs="Times New Roman"/>
          <w:spacing w:val="-6"/>
          <w:sz w:val="14"/>
          <w:lang w:eastAsia="ja-JP"/>
        </w:rPr>
      </w:pPr>
    </w:p>
    <w:p w:rsidR="00C7088A" w:rsidRPr="00C7088A" w:rsidRDefault="00990962" w:rsidP="00C7088A">
      <w:pPr>
        <w:pStyle w:val="BasicParagraph"/>
        <w:suppressAutoHyphens/>
        <w:rPr>
          <w:rFonts w:ascii="Gotham-Book" w:hAnsi="Gotham-Book" w:cs="Times New Roman"/>
          <w:spacing w:val="-6"/>
          <w:sz w:val="14"/>
          <w:lang w:val="pt-PT" w:eastAsia="ja-JP"/>
        </w:rPr>
      </w:pPr>
      <w:r w:rsidRPr="00C7088A">
        <w:rPr>
          <w:rFonts w:ascii="Gotham-Book" w:hAnsi="Gotham-Book" w:cs="Times New Roman"/>
          <w:spacing w:val="-6"/>
          <w:sz w:val="14"/>
          <w:lang w:val="pt-PT" w:eastAsia="ja-JP"/>
        </w:rPr>
        <w:lastRenderedPageBreak/>
        <w:t>*Para veículos jantes de 20 polegadas</w:t>
      </w:r>
      <w:r w:rsidR="00C7088A">
        <w:rPr>
          <w:rFonts w:cs="Times New Roman"/>
          <w:sz w:val="14"/>
          <w:szCs w:val="14"/>
          <w:lang w:val="pt-PT" w:eastAsia="ja-JP"/>
        </w:rPr>
        <w:t>.</w:t>
      </w:r>
    </w:p>
    <w:p w:rsidR="00990962" w:rsidRPr="00C7088A" w:rsidRDefault="00C7088A">
      <w:pPr>
        <w:pStyle w:val="BasicParagraph"/>
        <w:suppressAutoHyphens/>
        <w:rPr>
          <w:rFonts w:ascii="Gotham-Book" w:hAnsi="Gotham-Book" w:cs="Times New Roman"/>
          <w:spacing w:val="-6"/>
          <w:sz w:val="14"/>
          <w:szCs w:val="14"/>
          <w:lang w:val="pt-PT" w:eastAsia="ja-JP"/>
        </w:rPr>
      </w:pPr>
      <w:r w:rsidRPr="00C7088A">
        <w:rPr>
          <w:rFonts w:ascii="Gotham-Book" w:hAnsi="Gotham-Book" w:cs="Times New Roman"/>
          <w:spacing w:val="-6"/>
          <w:sz w:val="14"/>
          <w:lang w:val="pt-PT" w:eastAsia="ja-JP"/>
        </w:rPr>
        <w:t>Valores oficiais, correctos no momento da sua divulgação à imprensa.</w:t>
      </w:r>
    </w:p>
    <w:p w:rsidR="00990962" w:rsidRPr="00C7088A" w:rsidRDefault="00990962">
      <w:pPr>
        <w:rPr>
          <w:lang w:val="pt-PT" w:eastAsia="ja-JP"/>
        </w:rPr>
      </w:pPr>
    </w:p>
    <w:sectPr w:rsidR="00990962" w:rsidRPr="00C7088A">
      <w:head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102" w:rsidRDefault="00E27102">
      <w:pPr>
        <w:rPr>
          <w:lang w:val="en-GB" w:eastAsia="ja-JP"/>
        </w:rPr>
      </w:pPr>
      <w:r>
        <w:rPr>
          <w:lang w:val="en-GB" w:eastAsia="ja-JP"/>
        </w:rPr>
        <w:separator/>
      </w:r>
    </w:p>
  </w:endnote>
  <w:endnote w:type="continuationSeparator" w:id="0">
    <w:p w:rsidR="00E27102" w:rsidRDefault="00E27102">
      <w:pPr>
        <w:rPr>
          <w:lang w:val="en-GB" w:eastAsia="ja-JP"/>
        </w:rPr>
      </w:pPr>
      <w:r>
        <w:rPr>
          <w:lang w:val="en-GB" w:eastAsia="ja-JP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102" w:rsidRDefault="00E27102">
      <w:pPr>
        <w:rPr>
          <w:lang w:val="en-GB" w:eastAsia="ja-JP"/>
        </w:rPr>
      </w:pPr>
      <w:r>
        <w:rPr>
          <w:lang w:val="en-GB" w:eastAsia="ja-JP"/>
        </w:rPr>
        <w:separator/>
      </w:r>
    </w:p>
  </w:footnote>
  <w:footnote w:type="continuationSeparator" w:id="0">
    <w:p w:rsidR="00E27102" w:rsidRDefault="00E27102">
      <w:pPr>
        <w:rPr>
          <w:lang w:val="en-GB" w:eastAsia="ja-JP"/>
        </w:rPr>
      </w:pPr>
      <w:r>
        <w:rPr>
          <w:lang w:val="en-GB" w:eastAsia="ja-JP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962" w:rsidRDefault="00FC497C">
    <w:pPr>
      <w:pStyle w:val="Header"/>
      <w:rPr>
        <w:lang w:val="en-GB" w:eastAsia="ja-JP"/>
      </w:rPr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5551170</wp:posOffset>
          </wp:positionH>
          <wp:positionV relativeFrom="paragraph">
            <wp:posOffset>-266700</wp:posOffset>
          </wp:positionV>
          <wp:extent cx="1175385" cy="527050"/>
          <wp:effectExtent l="0" t="0" r="5715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F"/>
    <w:rsid w:val="000359EF"/>
    <w:rsid w:val="000621C4"/>
    <w:rsid w:val="000E0B0E"/>
    <w:rsid w:val="00162744"/>
    <w:rsid w:val="00317113"/>
    <w:rsid w:val="00327EF1"/>
    <w:rsid w:val="00335B6E"/>
    <w:rsid w:val="003668CA"/>
    <w:rsid w:val="00393C79"/>
    <w:rsid w:val="004D0C0A"/>
    <w:rsid w:val="004F5736"/>
    <w:rsid w:val="00513755"/>
    <w:rsid w:val="00617FF4"/>
    <w:rsid w:val="006333B8"/>
    <w:rsid w:val="00690426"/>
    <w:rsid w:val="006F5E3F"/>
    <w:rsid w:val="0070724A"/>
    <w:rsid w:val="00770C4E"/>
    <w:rsid w:val="007A7E49"/>
    <w:rsid w:val="007E7F3F"/>
    <w:rsid w:val="00990962"/>
    <w:rsid w:val="009959C2"/>
    <w:rsid w:val="00A84525"/>
    <w:rsid w:val="00BE287E"/>
    <w:rsid w:val="00C538D2"/>
    <w:rsid w:val="00C7088A"/>
    <w:rsid w:val="00D3126A"/>
    <w:rsid w:val="00D7621B"/>
    <w:rsid w:val="00E27102"/>
    <w:rsid w:val="00E41E07"/>
    <w:rsid w:val="00E42CE5"/>
    <w:rsid w:val="00EE7975"/>
    <w:rsid w:val="00F92DB1"/>
    <w:rsid w:val="00FC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287E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customStyle="1" w:styleId="BasicParagraph">
    <w:name w:val="[Basic Paragraph]"/>
    <w:basedOn w:val="NoParagraphStyle"/>
    <w:rsid w:val="007E7F3F"/>
  </w:style>
  <w:style w:type="paragraph" w:styleId="Header">
    <w:name w:val="header"/>
    <w:basedOn w:val="Normal"/>
    <w:link w:val="HeaderChar"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locked/>
    <w:rsid w:val="00E42CE5"/>
    <w:rPr>
      <w:rFonts w:cs="Times New Roman"/>
    </w:rPr>
  </w:style>
  <w:style w:type="paragraph" w:styleId="Footer">
    <w:name w:val="footer"/>
    <w:basedOn w:val="Normal"/>
    <w:link w:val="FooterChar"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locked/>
    <w:rsid w:val="00E42CE5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E42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287E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customStyle="1" w:styleId="BasicParagraph">
    <w:name w:val="[Basic Paragraph]"/>
    <w:basedOn w:val="NoParagraphStyle"/>
    <w:rsid w:val="007E7F3F"/>
  </w:style>
  <w:style w:type="paragraph" w:styleId="Header">
    <w:name w:val="header"/>
    <w:basedOn w:val="Normal"/>
    <w:link w:val="HeaderChar"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locked/>
    <w:rsid w:val="00E42CE5"/>
    <w:rPr>
      <w:rFonts w:cs="Times New Roman"/>
    </w:rPr>
  </w:style>
  <w:style w:type="paragraph" w:styleId="Footer">
    <w:name w:val="footer"/>
    <w:basedOn w:val="Normal"/>
    <w:link w:val="FooterChar"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locked/>
    <w:rsid w:val="00E42CE5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E4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F-TYPE: ESPECIFICACIONES TECNICAS</vt:lpstr>
    </vt:vector>
  </TitlesOfParts>
  <Company>Franey Publishing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F-TYPE: ESPECIFICACIONES TECNICAS</dc:title>
  <dc:subject/>
  <dc:creator>Matthew Franey</dc:creator>
  <cp:keywords/>
  <dc:description/>
  <cp:lastModifiedBy>Laura Edwards</cp:lastModifiedBy>
  <cp:revision>2</cp:revision>
  <dcterms:created xsi:type="dcterms:W3CDTF">2012-09-11T08:48:00Z</dcterms:created>
  <dcterms:modified xsi:type="dcterms:W3CDTF">2012-09-11T08:48:00Z</dcterms:modified>
</cp:coreProperties>
</file>